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1E2" w:rsidRPr="008161E2" w:rsidRDefault="008161E2" w:rsidP="008161E2">
      <w:pPr>
        <w:spacing w:after="0" w:line="480" w:lineRule="auto"/>
        <w:rPr>
          <w:rFonts w:ascii="Times New Roman" w:eastAsia="Times New Roman" w:hAnsi="Times New Roman" w:cs="Times New Roman"/>
          <w:color w:val="0E101A"/>
          <w:sz w:val="24"/>
          <w:szCs w:val="24"/>
        </w:rPr>
      </w:pPr>
      <w:bookmarkStart w:id="0" w:name="_GoBack"/>
      <w:bookmarkEnd w:id="0"/>
    </w:p>
    <w:p w:rsidR="008161E2" w:rsidRPr="008161E2" w:rsidRDefault="008161E2" w:rsidP="008161E2">
      <w:pPr>
        <w:spacing w:after="0" w:line="480" w:lineRule="auto"/>
        <w:rPr>
          <w:rFonts w:ascii="Times New Roman" w:eastAsia="Times New Roman" w:hAnsi="Times New Roman" w:cs="Times New Roman"/>
          <w:color w:val="0E101A"/>
          <w:sz w:val="24"/>
          <w:szCs w:val="24"/>
        </w:rPr>
      </w:pPr>
    </w:p>
    <w:p w:rsidR="008161E2" w:rsidRPr="008161E2" w:rsidRDefault="008161E2" w:rsidP="008161E2">
      <w:pPr>
        <w:spacing w:after="0" w:line="480" w:lineRule="auto"/>
        <w:rPr>
          <w:rFonts w:ascii="Times New Roman" w:eastAsia="Times New Roman" w:hAnsi="Times New Roman" w:cs="Times New Roman"/>
          <w:color w:val="0E101A"/>
          <w:sz w:val="24"/>
          <w:szCs w:val="24"/>
        </w:rPr>
      </w:pPr>
    </w:p>
    <w:p w:rsidR="008161E2" w:rsidRPr="008161E2" w:rsidRDefault="008161E2" w:rsidP="008161E2">
      <w:pPr>
        <w:spacing w:after="0" w:line="480" w:lineRule="auto"/>
        <w:rPr>
          <w:rFonts w:ascii="Times New Roman" w:eastAsia="Times New Roman" w:hAnsi="Times New Roman" w:cs="Times New Roman"/>
          <w:color w:val="0E101A"/>
          <w:sz w:val="24"/>
          <w:szCs w:val="24"/>
        </w:rPr>
      </w:pPr>
    </w:p>
    <w:p w:rsidR="008161E2" w:rsidRPr="008161E2" w:rsidRDefault="008161E2" w:rsidP="008161E2">
      <w:pPr>
        <w:spacing w:after="0" w:line="480" w:lineRule="auto"/>
        <w:rPr>
          <w:rFonts w:ascii="Times New Roman" w:eastAsia="Times New Roman" w:hAnsi="Times New Roman" w:cs="Times New Roman"/>
          <w:color w:val="0E101A"/>
          <w:sz w:val="24"/>
          <w:szCs w:val="24"/>
        </w:rPr>
      </w:pPr>
    </w:p>
    <w:p w:rsidR="008161E2" w:rsidRPr="008161E2" w:rsidRDefault="008161E2" w:rsidP="008161E2">
      <w:pPr>
        <w:spacing w:after="0" w:line="480" w:lineRule="auto"/>
        <w:rPr>
          <w:rFonts w:ascii="Times New Roman" w:eastAsia="Times New Roman" w:hAnsi="Times New Roman" w:cs="Times New Roman"/>
          <w:color w:val="0E101A"/>
          <w:sz w:val="24"/>
          <w:szCs w:val="24"/>
        </w:rPr>
      </w:pPr>
    </w:p>
    <w:p w:rsidR="008161E2" w:rsidRPr="008161E2" w:rsidRDefault="008161E2" w:rsidP="008161E2">
      <w:pPr>
        <w:spacing w:after="0" w:line="480" w:lineRule="auto"/>
        <w:rPr>
          <w:rFonts w:ascii="Times New Roman" w:eastAsia="Times New Roman" w:hAnsi="Times New Roman" w:cs="Times New Roman"/>
          <w:color w:val="0E101A"/>
          <w:sz w:val="24"/>
          <w:szCs w:val="24"/>
        </w:rPr>
      </w:pPr>
    </w:p>
    <w:p w:rsidR="008161E2" w:rsidRPr="008161E2" w:rsidRDefault="008161E2" w:rsidP="008161E2">
      <w:pPr>
        <w:spacing w:after="0" w:line="480" w:lineRule="auto"/>
        <w:rPr>
          <w:rFonts w:ascii="Times New Roman" w:eastAsia="Times New Roman" w:hAnsi="Times New Roman" w:cs="Times New Roman"/>
          <w:color w:val="0E101A"/>
          <w:sz w:val="24"/>
          <w:szCs w:val="24"/>
        </w:rPr>
      </w:pPr>
    </w:p>
    <w:p w:rsidR="008161E2" w:rsidRPr="008161E2" w:rsidRDefault="008161E2" w:rsidP="008161E2">
      <w:pPr>
        <w:spacing w:after="0" w:line="480" w:lineRule="auto"/>
        <w:rPr>
          <w:rFonts w:ascii="Times New Roman" w:eastAsia="Times New Roman" w:hAnsi="Times New Roman" w:cs="Times New Roman"/>
          <w:color w:val="0E101A"/>
          <w:sz w:val="24"/>
          <w:szCs w:val="24"/>
        </w:rPr>
      </w:pPr>
    </w:p>
    <w:p w:rsidR="008161E2" w:rsidRPr="008161E2" w:rsidRDefault="008161E2" w:rsidP="008161E2">
      <w:pPr>
        <w:spacing w:after="0" w:line="480" w:lineRule="auto"/>
        <w:jc w:val="center"/>
        <w:rPr>
          <w:rFonts w:ascii="Times New Roman" w:eastAsia="Times New Roman" w:hAnsi="Times New Roman" w:cs="Times New Roman"/>
          <w:color w:val="0E101A"/>
          <w:sz w:val="24"/>
          <w:szCs w:val="24"/>
        </w:rPr>
      </w:pPr>
      <w:r w:rsidRPr="008161E2">
        <w:rPr>
          <w:rFonts w:ascii="Times New Roman" w:eastAsia="Times New Roman" w:hAnsi="Times New Roman" w:cs="Times New Roman"/>
          <w:color w:val="0E101A"/>
          <w:sz w:val="24"/>
          <w:szCs w:val="24"/>
        </w:rPr>
        <w:t xml:space="preserve">Outline </w:t>
      </w:r>
      <w:r>
        <w:rPr>
          <w:rFonts w:ascii="Times New Roman" w:eastAsia="Times New Roman" w:hAnsi="Times New Roman" w:cs="Times New Roman"/>
          <w:color w:val="0E101A"/>
          <w:sz w:val="24"/>
          <w:szCs w:val="24"/>
        </w:rPr>
        <w:t>o</w:t>
      </w:r>
      <w:r w:rsidRPr="008161E2">
        <w:rPr>
          <w:rFonts w:ascii="Times New Roman" w:eastAsia="Times New Roman" w:hAnsi="Times New Roman" w:cs="Times New Roman"/>
          <w:color w:val="0E101A"/>
          <w:sz w:val="24"/>
          <w:szCs w:val="24"/>
        </w:rPr>
        <w:t>n Restricting Genetic Engineering</w:t>
      </w:r>
    </w:p>
    <w:p w:rsidR="008161E2" w:rsidRPr="008161E2" w:rsidRDefault="008161E2" w:rsidP="008161E2">
      <w:pPr>
        <w:tabs>
          <w:tab w:val="left" w:pos="2820"/>
          <w:tab w:val="center" w:pos="4680"/>
        </w:tabs>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Pr>
          <w:rFonts w:ascii="Times New Roman" w:eastAsia="Times New Roman" w:hAnsi="Times New Roman" w:cs="Times New Roman"/>
          <w:color w:val="0E101A"/>
          <w:sz w:val="24"/>
          <w:szCs w:val="24"/>
        </w:rPr>
        <w:tab/>
      </w:r>
      <w:r w:rsidRPr="008161E2">
        <w:rPr>
          <w:rFonts w:ascii="Times New Roman" w:eastAsia="Times New Roman" w:hAnsi="Times New Roman" w:cs="Times New Roman"/>
          <w:color w:val="0E101A"/>
          <w:sz w:val="24"/>
          <w:szCs w:val="24"/>
        </w:rPr>
        <w:t>Name</w:t>
      </w:r>
    </w:p>
    <w:p w:rsidR="008161E2" w:rsidRPr="008161E2" w:rsidRDefault="008161E2" w:rsidP="008161E2">
      <w:pPr>
        <w:spacing w:after="0" w:line="480" w:lineRule="auto"/>
        <w:jc w:val="center"/>
        <w:rPr>
          <w:rFonts w:ascii="Times New Roman" w:eastAsia="Times New Roman" w:hAnsi="Times New Roman" w:cs="Times New Roman"/>
          <w:color w:val="0E101A"/>
          <w:sz w:val="24"/>
          <w:szCs w:val="24"/>
        </w:rPr>
      </w:pPr>
      <w:r w:rsidRPr="008161E2">
        <w:rPr>
          <w:rFonts w:ascii="Times New Roman" w:eastAsia="Times New Roman" w:hAnsi="Times New Roman" w:cs="Times New Roman"/>
          <w:color w:val="0E101A"/>
          <w:sz w:val="24"/>
          <w:szCs w:val="24"/>
        </w:rPr>
        <w:t>Institution</w:t>
      </w:r>
    </w:p>
    <w:p w:rsidR="008161E2" w:rsidRPr="008161E2" w:rsidRDefault="008161E2" w:rsidP="008161E2">
      <w:pPr>
        <w:spacing w:after="0" w:line="480" w:lineRule="auto"/>
        <w:jc w:val="center"/>
        <w:rPr>
          <w:rFonts w:ascii="Times New Roman" w:eastAsia="Times New Roman" w:hAnsi="Times New Roman" w:cs="Times New Roman"/>
          <w:color w:val="0E101A"/>
          <w:sz w:val="24"/>
          <w:szCs w:val="24"/>
        </w:rPr>
      </w:pPr>
      <w:r w:rsidRPr="008161E2">
        <w:rPr>
          <w:rFonts w:ascii="Times New Roman" w:eastAsia="Times New Roman" w:hAnsi="Times New Roman" w:cs="Times New Roman"/>
          <w:color w:val="0E101A"/>
          <w:sz w:val="24"/>
          <w:szCs w:val="24"/>
        </w:rPr>
        <w:t>Date</w:t>
      </w:r>
    </w:p>
    <w:p w:rsidR="008161E2" w:rsidRPr="008161E2" w:rsidRDefault="008161E2" w:rsidP="008161E2">
      <w:pPr>
        <w:spacing w:after="0" w:line="480" w:lineRule="auto"/>
        <w:rPr>
          <w:rFonts w:ascii="Times New Roman" w:eastAsia="Times New Roman" w:hAnsi="Times New Roman" w:cs="Times New Roman"/>
          <w:color w:val="0E101A"/>
          <w:sz w:val="24"/>
          <w:szCs w:val="24"/>
        </w:rPr>
      </w:pPr>
    </w:p>
    <w:p w:rsidR="008161E2" w:rsidRPr="008161E2" w:rsidRDefault="008161E2" w:rsidP="008161E2">
      <w:pPr>
        <w:spacing w:after="0" w:line="480" w:lineRule="auto"/>
        <w:rPr>
          <w:rFonts w:ascii="Times New Roman" w:eastAsia="Times New Roman" w:hAnsi="Times New Roman" w:cs="Times New Roman"/>
          <w:color w:val="0E101A"/>
          <w:sz w:val="24"/>
          <w:szCs w:val="24"/>
        </w:rPr>
      </w:pPr>
    </w:p>
    <w:p w:rsidR="008161E2" w:rsidRPr="008161E2" w:rsidRDefault="008161E2" w:rsidP="008161E2">
      <w:pPr>
        <w:spacing w:after="0" w:line="480" w:lineRule="auto"/>
        <w:rPr>
          <w:rFonts w:ascii="Times New Roman" w:eastAsia="Times New Roman" w:hAnsi="Times New Roman" w:cs="Times New Roman"/>
          <w:color w:val="0E101A"/>
          <w:sz w:val="24"/>
          <w:szCs w:val="24"/>
        </w:rPr>
      </w:pPr>
    </w:p>
    <w:p w:rsidR="008161E2" w:rsidRPr="008161E2" w:rsidRDefault="008161E2" w:rsidP="008161E2">
      <w:pPr>
        <w:spacing w:after="0" w:line="480" w:lineRule="auto"/>
        <w:rPr>
          <w:rFonts w:ascii="Times New Roman" w:eastAsia="Times New Roman" w:hAnsi="Times New Roman" w:cs="Times New Roman"/>
          <w:color w:val="0E101A"/>
          <w:sz w:val="24"/>
          <w:szCs w:val="24"/>
        </w:rPr>
      </w:pPr>
    </w:p>
    <w:p w:rsidR="008161E2" w:rsidRPr="008161E2" w:rsidRDefault="008161E2" w:rsidP="008161E2">
      <w:pPr>
        <w:spacing w:after="0" w:line="480" w:lineRule="auto"/>
        <w:rPr>
          <w:rFonts w:ascii="Times New Roman" w:eastAsia="Times New Roman" w:hAnsi="Times New Roman" w:cs="Times New Roman"/>
          <w:color w:val="0E101A"/>
          <w:sz w:val="24"/>
          <w:szCs w:val="24"/>
        </w:rPr>
      </w:pPr>
    </w:p>
    <w:p w:rsidR="008161E2" w:rsidRPr="008161E2" w:rsidRDefault="008161E2" w:rsidP="008161E2">
      <w:pPr>
        <w:spacing w:after="0" w:line="480" w:lineRule="auto"/>
        <w:rPr>
          <w:rFonts w:ascii="Times New Roman" w:eastAsia="Times New Roman" w:hAnsi="Times New Roman" w:cs="Times New Roman"/>
          <w:color w:val="0E101A"/>
          <w:sz w:val="24"/>
          <w:szCs w:val="24"/>
        </w:rPr>
      </w:pPr>
    </w:p>
    <w:p w:rsidR="008161E2" w:rsidRDefault="008161E2" w:rsidP="008161E2">
      <w:pPr>
        <w:spacing w:after="0" w:line="480" w:lineRule="auto"/>
        <w:rPr>
          <w:rFonts w:ascii="Times New Roman" w:eastAsia="Times New Roman" w:hAnsi="Times New Roman" w:cs="Times New Roman"/>
          <w:color w:val="0E101A"/>
          <w:sz w:val="24"/>
          <w:szCs w:val="24"/>
        </w:rPr>
      </w:pPr>
    </w:p>
    <w:p w:rsidR="008161E2" w:rsidRDefault="008161E2" w:rsidP="008161E2">
      <w:pPr>
        <w:spacing w:after="0" w:line="480" w:lineRule="auto"/>
        <w:rPr>
          <w:rFonts w:ascii="Times New Roman" w:eastAsia="Times New Roman" w:hAnsi="Times New Roman" w:cs="Times New Roman"/>
          <w:color w:val="0E101A"/>
          <w:sz w:val="24"/>
          <w:szCs w:val="24"/>
        </w:rPr>
      </w:pPr>
    </w:p>
    <w:p w:rsidR="008161E2" w:rsidRDefault="008161E2" w:rsidP="008161E2">
      <w:pPr>
        <w:spacing w:after="0" w:line="480" w:lineRule="auto"/>
        <w:rPr>
          <w:rFonts w:ascii="Times New Roman" w:eastAsia="Times New Roman" w:hAnsi="Times New Roman" w:cs="Times New Roman"/>
          <w:color w:val="0E101A"/>
          <w:sz w:val="24"/>
          <w:szCs w:val="24"/>
        </w:rPr>
      </w:pPr>
    </w:p>
    <w:p w:rsidR="008161E2" w:rsidRDefault="008161E2" w:rsidP="008161E2">
      <w:pPr>
        <w:spacing w:after="0" w:line="480" w:lineRule="auto"/>
        <w:jc w:val="center"/>
        <w:rPr>
          <w:rFonts w:ascii="Times New Roman" w:eastAsia="Times New Roman" w:hAnsi="Times New Roman" w:cs="Times New Roman"/>
          <w:color w:val="0E101A"/>
          <w:sz w:val="24"/>
          <w:szCs w:val="24"/>
        </w:rPr>
      </w:pPr>
    </w:p>
    <w:p w:rsidR="008161E2" w:rsidRPr="008161E2" w:rsidRDefault="008161E2" w:rsidP="008161E2">
      <w:pPr>
        <w:spacing w:after="0" w:line="480" w:lineRule="auto"/>
        <w:jc w:val="center"/>
        <w:rPr>
          <w:rFonts w:ascii="Times New Roman" w:eastAsia="Times New Roman" w:hAnsi="Times New Roman" w:cs="Times New Roman"/>
          <w:color w:val="0E101A"/>
          <w:sz w:val="24"/>
          <w:szCs w:val="24"/>
        </w:rPr>
      </w:pPr>
      <w:r w:rsidRPr="008161E2">
        <w:rPr>
          <w:rFonts w:ascii="Times New Roman" w:eastAsia="Times New Roman" w:hAnsi="Times New Roman" w:cs="Times New Roman"/>
          <w:color w:val="0E101A"/>
          <w:sz w:val="24"/>
          <w:szCs w:val="24"/>
        </w:rPr>
        <w:lastRenderedPageBreak/>
        <w:t>Outline on restricting genetic engineering</w:t>
      </w:r>
    </w:p>
    <w:p w:rsidR="008161E2" w:rsidRPr="008161E2" w:rsidRDefault="008161E2" w:rsidP="008161E2">
      <w:pPr>
        <w:spacing w:after="0" w:line="480" w:lineRule="auto"/>
        <w:rPr>
          <w:rFonts w:ascii="Times New Roman" w:eastAsia="Times New Roman" w:hAnsi="Times New Roman" w:cs="Times New Roman"/>
          <w:color w:val="0E101A"/>
          <w:sz w:val="24"/>
          <w:szCs w:val="24"/>
        </w:rPr>
      </w:pPr>
      <w:r w:rsidRPr="008161E2">
        <w:rPr>
          <w:rFonts w:ascii="Times New Roman" w:eastAsia="Times New Roman" w:hAnsi="Times New Roman" w:cs="Times New Roman"/>
          <w:b/>
          <w:bCs/>
          <w:color w:val="0E101A"/>
          <w:sz w:val="24"/>
          <w:szCs w:val="24"/>
        </w:rPr>
        <w:t>I. INTRODUCTION</w:t>
      </w:r>
    </w:p>
    <w:p w:rsidR="008161E2" w:rsidRPr="008161E2" w:rsidRDefault="008161E2" w:rsidP="008161E2">
      <w:pPr>
        <w:spacing w:after="0" w:line="480" w:lineRule="auto"/>
        <w:ind w:firstLine="720"/>
        <w:rPr>
          <w:rFonts w:ascii="Times New Roman" w:eastAsia="Times New Roman" w:hAnsi="Times New Roman" w:cs="Times New Roman"/>
          <w:color w:val="0E101A"/>
          <w:sz w:val="24"/>
          <w:szCs w:val="24"/>
        </w:rPr>
      </w:pPr>
      <w:r w:rsidRPr="008161E2">
        <w:rPr>
          <w:rFonts w:ascii="Times New Roman" w:eastAsia="Times New Roman" w:hAnsi="Times New Roman" w:cs="Times New Roman"/>
          <w:color w:val="0E101A"/>
          <w:sz w:val="24"/>
          <w:szCs w:val="24"/>
        </w:rPr>
        <w:t>Genetic engineering (GE) deals with the study and changing the human genome using the organism’s genome using biotechnology. The process of GE takes three essential steps, including the isolation of DNS fragments from door organisms. The second step is the insertion of donor DNA fragments into a vector genome, and the last step is the growth of a recombinant vector in an appropriate host (Flores, 2019). In this manner, the GE is used to modify a specific organism for the purpose of changing their characteristics.</w:t>
      </w:r>
    </w:p>
    <w:p w:rsidR="008161E2" w:rsidRPr="008161E2" w:rsidRDefault="008161E2" w:rsidP="008161E2">
      <w:pPr>
        <w:spacing w:after="0" w:line="480" w:lineRule="auto"/>
        <w:rPr>
          <w:rFonts w:ascii="Times New Roman" w:eastAsia="Times New Roman" w:hAnsi="Times New Roman" w:cs="Times New Roman"/>
          <w:color w:val="0E101A"/>
          <w:sz w:val="24"/>
          <w:szCs w:val="24"/>
        </w:rPr>
      </w:pPr>
      <w:r w:rsidRPr="008161E2">
        <w:rPr>
          <w:rFonts w:ascii="Times New Roman" w:eastAsia="Times New Roman" w:hAnsi="Times New Roman" w:cs="Times New Roman"/>
          <w:b/>
          <w:bCs/>
          <w:color w:val="0E101A"/>
          <w:sz w:val="24"/>
          <w:szCs w:val="24"/>
        </w:rPr>
        <w:t>II. INFORMATION</w:t>
      </w:r>
    </w:p>
    <w:p w:rsidR="008161E2" w:rsidRPr="00864E5F" w:rsidRDefault="008161E2" w:rsidP="00864E5F">
      <w:pPr>
        <w:pStyle w:val="ListParagraph"/>
        <w:numPr>
          <w:ilvl w:val="0"/>
          <w:numId w:val="7"/>
        </w:numPr>
        <w:spacing w:after="0" w:line="480" w:lineRule="auto"/>
        <w:rPr>
          <w:rFonts w:ascii="Times New Roman" w:eastAsia="Times New Roman" w:hAnsi="Times New Roman" w:cs="Times New Roman"/>
          <w:color w:val="0E101A"/>
          <w:sz w:val="24"/>
          <w:szCs w:val="24"/>
        </w:rPr>
      </w:pPr>
      <w:r w:rsidRPr="00864E5F">
        <w:rPr>
          <w:rFonts w:ascii="Times New Roman" w:eastAsia="Times New Roman" w:hAnsi="Times New Roman" w:cs="Times New Roman"/>
          <w:color w:val="0E101A"/>
          <w:sz w:val="24"/>
          <w:szCs w:val="24"/>
        </w:rPr>
        <w:t>Genetic engineering is used in different industries.</w:t>
      </w:r>
    </w:p>
    <w:p w:rsidR="008161E2" w:rsidRPr="00864E5F" w:rsidRDefault="008161E2" w:rsidP="00864E5F">
      <w:pPr>
        <w:pStyle w:val="ListParagraph"/>
        <w:numPr>
          <w:ilvl w:val="2"/>
          <w:numId w:val="9"/>
        </w:numPr>
        <w:spacing w:after="0" w:line="480" w:lineRule="auto"/>
        <w:rPr>
          <w:rFonts w:ascii="Times New Roman" w:eastAsia="Times New Roman" w:hAnsi="Times New Roman" w:cs="Times New Roman"/>
          <w:color w:val="0E101A"/>
          <w:sz w:val="24"/>
          <w:szCs w:val="24"/>
        </w:rPr>
      </w:pPr>
      <w:r w:rsidRPr="00864E5F">
        <w:rPr>
          <w:rFonts w:ascii="Times New Roman" w:eastAsia="Times New Roman" w:hAnsi="Times New Roman" w:cs="Times New Roman"/>
          <w:color w:val="0E101A"/>
          <w:sz w:val="24"/>
          <w:szCs w:val="24"/>
        </w:rPr>
        <w:t>GE is used in the food industry in the making food and thus promoting food insecurity.</w:t>
      </w:r>
    </w:p>
    <w:p w:rsidR="008161E2" w:rsidRPr="00864E5F" w:rsidRDefault="008161E2" w:rsidP="00864E5F">
      <w:pPr>
        <w:pStyle w:val="ListParagraph"/>
        <w:numPr>
          <w:ilvl w:val="2"/>
          <w:numId w:val="9"/>
        </w:numPr>
        <w:spacing w:after="0" w:line="480" w:lineRule="auto"/>
        <w:rPr>
          <w:rFonts w:ascii="Times New Roman" w:eastAsia="Times New Roman" w:hAnsi="Times New Roman" w:cs="Times New Roman"/>
          <w:color w:val="0E101A"/>
          <w:sz w:val="24"/>
          <w:szCs w:val="24"/>
        </w:rPr>
      </w:pPr>
      <w:r w:rsidRPr="00864E5F">
        <w:rPr>
          <w:rFonts w:ascii="Times New Roman" w:eastAsia="Times New Roman" w:hAnsi="Times New Roman" w:cs="Times New Roman"/>
          <w:color w:val="0E101A"/>
          <w:sz w:val="24"/>
          <w:szCs w:val="24"/>
        </w:rPr>
        <w:t>In the medicine field, GE is used in making vaccinations and other medications and thus improving human health (Schultz-Bergin 2017).</w:t>
      </w:r>
    </w:p>
    <w:p w:rsidR="008161E2" w:rsidRPr="00864E5F" w:rsidRDefault="008161E2" w:rsidP="00864E5F">
      <w:pPr>
        <w:pStyle w:val="ListParagraph"/>
        <w:numPr>
          <w:ilvl w:val="2"/>
          <w:numId w:val="9"/>
        </w:numPr>
        <w:spacing w:after="0" w:line="480" w:lineRule="auto"/>
        <w:rPr>
          <w:rFonts w:ascii="Times New Roman" w:eastAsia="Times New Roman" w:hAnsi="Times New Roman" w:cs="Times New Roman"/>
          <w:color w:val="0E101A"/>
          <w:sz w:val="24"/>
          <w:szCs w:val="24"/>
        </w:rPr>
      </w:pPr>
      <w:r w:rsidRPr="00864E5F">
        <w:rPr>
          <w:rFonts w:ascii="Times New Roman" w:eastAsia="Times New Roman" w:hAnsi="Times New Roman" w:cs="Times New Roman"/>
          <w:color w:val="0E101A"/>
          <w:sz w:val="24"/>
          <w:szCs w:val="24"/>
        </w:rPr>
        <w:t>GE is used in the field of agriculture in making highly resistant food adapted to environmental conditions and thus leading to high yields.</w:t>
      </w:r>
    </w:p>
    <w:p w:rsidR="008161E2" w:rsidRPr="008161E2" w:rsidRDefault="008161E2" w:rsidP="008161E2">
      <w:pPr>
        <w:numPr>
          <w:ilvl w:val="0"/>
          <w:numId w:val="7"/>
        </w:numPr>
        <w:spacing w:after="0" w:line="480" w:lineRule="auto"/>
        <w:rPr>
          <w:rFonts w:ascii="Times New Roman" w:eastAsia="Times New Roman" w:hAnsi="Times New Roman" w:cs="Times New Roman"/>
          <w:color w:val="0E101A"/>
          <w:sz w:val="24"/>
          <w:szCs w:val="24"/>
        </w:rPr>
      </w:pPr>
      <w:r w:rsidRPr="008161E2">
        <w:rPr>
          <w:rFonts w:ascii="Times New Roman" w:eastAsia="Times New Roman" w:hAnsi="Times New Roman" w:cs="Times New Roman"/>
          <w:color w:val="0E101A"/>
          <w:sz w:val="24"/>
          <w:szCs w:val="24"/>
        </w:rPr>
        <w:t>Genetic engineering has adverse effects on different sectors. </w:t>
      </w:r>
    </w:p>
    <w:p w:rsidR="008161E2" w:rsidRPr="00864E5F" w:rsidRDefault="008161E2" w:rsidP="00864E5F">
      <w:pPr>
        <w:pStyle w:val="ListParagraph"/>
        <w:numPr>
          <w:ilvl w:val="0"/>
          <w:numId w:val="10"/>
        </w:numPr>
        <w:spacing w:after="0" w:line="480" w:lineRule="auto"/>
        <w:rPr>
          <w:rFonts w:ascii="Times New Roman" w:eastAsia="Times New Roman" w:hAnsi="Times New Roman" w:cs="Times New Roman"/>
          <w:color w:val="0E101A"/>
          <w:sz w:val="24"/>
          <w:szCs w:val="24"/>
        </w:rPr>
      </w:pPr>
      <w:r w:rsidRPr="00864E5F">
        <w:rPr>
          <w:rFonts w:ascii="Times New Roman" w:eastAsia="Times New Roman" w:hAnsi="Times New Roman" w:cs="Times New Roman"/>
          <w:color w:val="0E101A"/>
          <w:sz w:val="24"/>
          <w:szCs w:val="24"/>
        </w:rPr>
        <w:t>The foods made from GE are less nutritious as compared to natural foods.</w:t>
      </w:r>
    </w:p>
    <w:p w:rsidR="008161E2" w:rsidRPr="00864E5F" w:rsidRDefault="008161E2" w:rsidP="00864E5F">
      <w:pPr>
        <w:pStyle w:val="ListParagraph"/>
        <w:numPr>
          <w:ilvl w:val="0"/>
          <w:numId w:val="10"/>
        </w:numPr>
        <w:spacing w:after="0" w:line="480" w:lineRule="auto"/>
        <w:rPr>
          <w:rFonts w:ascii="Times New Roman" w:eastAsia="Times New Roman" w:hAnsi="Times New Roman" w:cs="Times New Roman"/>
          <w:color w:val="0E101A"/>
          <w:sz w:val="24"/>
          <w:szCs w:val="24"/>
        </w:rPr>
      </w:pPr>
      <w:r w:rsidRPr="00864E5F">
        <w:rPr>
          <w:rFonts w:ascii="Times New Roman" w:eastAsia="Times New Roman" w:hAnsi="Times New Roman" w:cs="Times New Roman"/>
          <w:color w:val="0E101A"/>
          <w:sz w:val="24"/>
          <w:szCs w:val="24"/>
        </w:rPr>
        <w:t>GE engineering has led to poor health among the human population as some of the technologies are associated with causing cancer (Schultz-Bergin 2017).</w:t>
      </w:r>
    </w:p>
    <w:p w:rsidR="00864E5F" w:rsidRPr="00864E5F" w:rsidRDefault="008161E2" w:rsidP="00864E5F">
      <w:pPr>
        <w:pStyle w:val="ListParagraph"/>
        <w:numPr>
          <w:ilvl w:val="0"/>
          <w:numId w:val="10"/>
        </w:numPr>
        <w:spacing w:after="0" w:line="480" w:lineRule="auto"/>
        <w:rPr>
          <w:rFonts w:ascii="Times New Roman" w:eastAsia="Times New Roman" w:hAnsi="Times New Roman" w:cs="Times New Roman"/>
          <w:color w:val="0E101A"/>
          <w:sz w:val="24"/>
          <w:szCs w:val="24"/>
        </w:rPr>
      </w:pPr>
      <w:r w:rsidRPr="00864E5F">
        <w:rPr>
          <w:rFonts w:ascii="Times New Roman" w:eastAsia="Times New Roman" w:hAnsi="Times New Roman" w:cs="Times New Roman"/>
          <w:color w:val="0E101A"/>
          <w:sz w:val="24"/>
          <w:szCs w:val="24"/>
        </w:rPr>
        <w:t xml:space="preserve">High levels of specialization are needed by the people who perform GE, and thus the </w:t>
      </w:r>
    </w:p>
    <w:p w:rsidR="008161E2" w:rsidRDefault="00864E5F" w:rsidP="00864E5F">
      <w:pPr>
        <w:spacing w:after="0" w:line="480" w:lineRule="auto"/>
        <w:ind w:left="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      </w:t>
      </w:r>
      <w:r w:rsidR="008161E2" w:rsidRPr="00864E5F">
        <w:rPr>
          <w:rFonts w:ascii="Times New Roman" w:eastAsia="Times New Roman" w:hAnsi="Times New Roman" w:cs="Times New Roman"/>
          <w:color w:val="0E101A"/>
          <w:sz w:val="24"/>
          <w:szCs w:val="24"/>
        </w:rPr>
        <w:t>technologies are expensive.</w:t>
      </w:r>
    </w:p>
    <w:p w:rsidR="00864E5F" w:rsidRPr="00864E5F" w:rsidRDefault="00864E5F" w:rsidP="00864E5F">
      <w:pPr>
        <w:spacing w:after="0" w:line="480" w:lineRule="auto"/>
        <w:ind w:left="720"/>
        <w:rPr>
          <w:rFonts w:ascii="Times New Roman" w:eastAsia="Times New Roman" w:hAnsi="Times New Roman" w:cs="Times New Roman"/>
          <w:color w:val="0E101A"/>
          <w:sz w:val="24"/>
          <w:szCs w:val="24"/>
        </w:rPr>
      </w:pPr>
    </w:p>
    <w:p w:rsidR="008161E2" w:rsidRPr="008161E2" w:rsidRDefault="008161E2" w:rsidP="008161E2">
      <w:pPr>
        <w:spacing w:after="0" w:line="480" w:lineRule="auto"/>
        <w:rPr>
          <w:rFonts w:ascii="Times New Roman" w:eastAsia="Times New Roman" w:hAnsi="Times New Roman" w:cs="Times New Roman"/>
          <w:color w:val="0E101A"/>
          <w:sz w:val="24"/>
          <w:szCs w:val="24"/>
        </w:rPr>
      </w:pPr>
      <w:r w:rsidRPr="008161E2">
        <w:rPr>
          <w:rFonts w:ascii="Times New Roman" w:eastAsia="Times New Roman" w:hAnsi="Times New Roman" w:cs="Times New Roman"/>
          <w:b/>
          <w:bCs/>
          <w:color w:val="0E101A"/>
          <w:sz w:val="24"/>
          <w:szCs w:val="24"/>
        </w:rPr>
        <w:lastRenderedPageBreak/>
        <w:t>III. Rhetoric and fallacies</w:t>
      </w:r>
    </w:p>
    <w:p w:rsidR="008161E2" w:rsidRPr="008161E2" w:rsidRDefault="008161E2" w:rsidP="00864E5F">
      <w:pPr>
        <w:numPr>
          <w:ilvl w:val="0"/>
          <w:numId w:val="11"/>
        </w:numPr>
        <w:spacing w:after="0" w:line="480" w:lineRule="auto"/>
        <w:rPr>
          <w:rFonts w:ascii="Times New Roman" w:eastAsia="Times New Roman" w:hAnsi="Times New Roman" w:cs="Times New Roman"/>
          <w:color w:val="0E101A"/>
          <w:sz w:val="24"/>
          <w:szCs w:val="24"/>
        </w:rPr>
      </w:pPr>
      <w:r w:rsidRPr="008161E2">
        <w:rPr>
          <w:rFonts w:ascii="Times New Roman" w:eastAsia="Times New Roman" w:hAnsi="Times New Roman" w:cs="Times New Roman"/>
          <w:color w:val="0E101A"/>
          <w:sz w:val="24"/>
          <w:szCs w:val="24"/>
        </w:rPr>
        <w:t>Genetic engineering is working against the forces of nature, and therefore naturalists do not support these ideas. </w:t>
      </w:r>
    </w:p>
    <w:p w:rsidR="008161E2" w:rsidRPr="008161E2" w:rsidRDefault="008161E2" w:rsidP="00864E5F">
      <w:pPr>
        <w:numPr>
          <w:ilvl w:val="0"/>
          <w:numId w:val="11"/>
        </w:numPr>
        <w:spacing w:after="0" w:line="480" w:lineRule="auto"/>
        <w:rPr>
          <w:rFonts w:ascii="Times New Roman" w:eastAsia="Times New Roman" w:hAnsi="Times New Roman" w:cs="Times New Roman"/>
          <w:color w:val="0E101A"/>
          <w:sz w:val="24"/>
          <w:szCs w:val="24"/>
        </w:rPr>
      </w:pPr>
      <w:r w:rsidRPr="008161E2">
        <w:rPr>
          <w:rFonts w:ascii="Times New Roman" w:eastAsia="Times New Roman" w:hAnsi="Times New Roman" w:cs="Times New Roman"/>
          <w:color w:val="0E101A"/>
          <w:sz w:val="24"/>
          <w:szCs w:val="24"/>
        </w:rPr>
        <w:t>There are myths and misunderstandings related to GE. For instance, they believe that GE is a cure for more efficient land use and food security (Flores, 2019).  </w:t>
      </w:r>
    </w:p>
    <w:p w:rsidR="00864E5F" w:rsidRDefault="008161E2" w:rsidP="00864E5F">
      <w:pPr>
        <w:numPr>
          <w:ilvl w:val="0"/>
          <w:numId w:val="11"/>
        </w:numPr>
        <w:spacing w:after="0" w:line="480" w:lineRule="auto"/>
        <w:rPr>
          <w:rFonts w:ascii="Times New Roman" w:eastAsia="Times New Roman" w:hAnsi="Times New Roman" w:cs="Times New Roman"/>
          <w:color w:val="0E101A"/>
          <w:sz w:val="24"/>
          <w:szCs w:val="24"/>
        </w:rPr>
      </w:pPr>
      <w:r w:rsidRPr="008161E2">
        <w:rPr>
          <w:rFonts w:ascii="Times New Roman" w:eastAsia="Times New Roman" w:hAnsi="Times New Roman" w:cs="Times New Roman"/>
          <w:color w:val="0E101A"/>
          <w:sz w:val="24"/>
          <w:szCs w:val="24"/>
        </w:rPr>
        <w:t xml:space="preserve">Genetic modification is thought to be harmful to the environment, and some people believe that it leads to creating </w:t>
      </w:r>
      <w:proofErr w:type="spellStart"/>
      <w:r w:rsidRPr="008161E2">
        <w:rPr>
          <w:rFonts w:ascii="Times New Roman" w:eastAsia="Times New Roman" w:hAnsi="Times New Roman" w:cs="Times New Roman"/>
          <w:color w:val="0E101A"/>
          <w:sz w:val="24"/>
          <w:szCs w:val="24"/>
        </w:rPr>
        <w:t>Frankenfoods</w:t>
      </w:r>
      <w:proofErr w:type="spellEnd"/>
      <w:r w:rsidRPr="008161E2">
        <w:rPr>
          <w:rFonts w:ascii="Times New Roman" w:eastAsia="Times New Roman" w:hAnsi="Times New Roman" w:cs="Times New Roman"/>
          <w:color w:val="0E101A"/>
          <w:sz w:val="24"/>
          <w:szCs w:val="24"/>
        </w:rPr>
        <w:t>. </w:t>
      </w:r>
    </w:p>
    <w:p w:rsidR="00864E5F" w:rsidRPr="00864E5F" w:rsidRDefault="00864E5F" w:rsidP="00864E5F">
      <w:pPr>
        <w:spacing w:after="0" w:line="480" w:lineRule="auto"/>
        <w:rPr>
          <w:rFonts w:ascii="Times New Roman" w:eastAsia="Times New Roman" w:hAnsi="Times New Roman" w:cs="Times New Roman"/>
          <w:color w:val="0E101A"/>
          <w:sz w:val="24"/>
          <w:szCs w:val="24"/>
        </w:rPr>
      </w:pPr>
      <w:proofErr w:type="spellStart"/>
      <w:r>
        <w:rPr>
          <w:rFonts w:ascii="Times New Roman" w:eastAsia="Times New Roman" w:hAnsi="Times New Roman" w:cs="Times New Roman"/>
          <w:b/>
          <w:bCs/>
          <w:color w:val="0E101A"/>
          <w:sz w:val="24"/>
          <w:szCs w:val="24"/>
        </w:rPr>
        <w:t>IV.Research</w:t>
      </w:r>
      <w:proofErr w:type="spellEnd"/>
      <w:r w:rsidR="008161E2" w:rsidRPr="00864E5F">
        <w:rPr>
          <w:rFonts w:ascii="Times New Roman" w:eastAsia="Times New Roman" w:hAnsi="Times New Roman" w:cs="Times New Roman"/>
          <w:color w:val="0E101A"/>
          <w:sz w:val="24"/>
          <w:szCs w:val="24"/>
        </w:rPr>
        <w:t> </w:t>
      </w:r>
    </w:p>
    <w:p w:rsidR="008161E2" w:rsidRPr="00864E5F" w:rsidRDefault="00864E5F" w:rsidP="00864E5F">
      <w:pPr>
        <w:pStyle w:val="ListParagraph"/>
        <w:numPr>
          <w:ilvl w:val="0"/>
          <w:numId w:val="12"/>
        </w:numPr>
        <w:spacing w:after="0" w:line="480" w:lineRule="auto"/>
        <w:rPr>
          <w:rFonts w:ascii="Times New Roman" w:eastAsia="Times New Roman" w:hAnsi="Times New Roman" w:cs="Times New Roman"/>
          <w:color w:val="0E101A"/>
          <w:sz w:val="24"/>
          <w:szCs w:val="24"/>
        </w:rPr>
      </w:pPr>
      <w:r w:rsidRPr="00864E5F">
        <w:rPr>
          <w:rFonts w:ascii="Times New Roman" w:eastAsia="Times New Roman" w:hAnsi="Times New Roman" w:cs="Times New Roman"/>
          <w:color w:val="0E101A"/>
          <w:sz w:val="24"/>
          <w:szCs w:val="24"/>
        </w:rPr>
        <w:t xml:space="preserve">There </w:t>
      </w:r>
      <w:r w:rsidR="008161E2" w:rsidRPr="00864E5F">
        <w:rPr>
          <w:rFonts w:ascii="Times New Roman" w:eastAsia="Times New Roman" w:hAnsi="Times New Roman" w:cs="Times New Roman"/>
          <w:color w:val="0E101A"/>
          <w:sz w:val="24"/>
          <w:szCs w:val="24"/>
        </w:rPr>
        <w:t>are a lot of ethical concerns raised by different cultural groups on the genetically modified organism (GMO’s). According to Schultz-Bergin (2017), GMOs violate the principles of nature by changing lives.</w:t>
      </w:r>
    </w:p>
    <w:p w:rsidR="008161E2" w:rsidRPr="00864E5F" w:rsidRDefault="008161E2" w:rsidP="00864E5F">
      <w:pPr>
        <w:pStyle w:val="ListParagraph"/>
        <w:numPr>
          <w:ilvl w:val="0"/>
          <w:numId w:val="12"/>
        </w:numPr>
        <w:spacing w:after="0" w:line="480" w:lineRule="auto"/>
        <w:rPr>
          <w:rFonts w:ascii="Times New Roman" w:eastAsia="Times New Roman" w:hAnsi="Times New Roman" w:cs="Times New Roman"/>
          <w:color w:val="0E101A"/>
          <w:sz w:val="24"/>
          <w:szCs w:val="24"/>
        </w:rPr>
      </w:pPr>
      <w:r w:rsidRPr="00864E5F">
        <w:rPr>
          <w:rFonts w:ascii="Times New Roman" w:eastAsia="Times New Roman" w:hAnsi="Times New Roman" w:cs="Times New Roman"/>
          <w:color w:val="0E101A"/>
          <w:sz w:val="24"/>
          <w:szCs w:val="24"/>
        </w:rPr>
        <w:t>The legislators should monitor all the actions by the GE industries to prevent adverse effects on human health. The entire world holds to the fact that GE foods are dangerous, and the law should take cause in promoting fairness for human lives.</w:t>
      </w:r>
    </w:p>
    <w:p w:rsidR="00864E5F" w:rsidRDefault="008161E2" w:rsidP="00864E5F">
      <w:pPr>
        <w:pStyle w:val="ListParagraph"/>
        <w:numPr>
          <w:ilvl w:val="0"/>
          <w:numId w:val="12"/>
        </w:numPr>
        <w:spacing w:after="0" w:line="480" w:lineRule="auto"/>
        <w:rPr>
          <w:rFonts w:ascii="Times New Roman" w:eastAsia="Times New Roman" w:hAnsi="Times New Roman" w:cs="Times New Roman"/>
          <w:color w:val="0E101A"/>
          <w:sz w:val="24"/>
          <w:szCs w:val="24"/>
        </w:rPr>
      </w:pPr>
      <w:r w:rsidRPr="00864E5F">
        <w:rPr>
          <w:rFonts w:ascii="Times New Roman" w:eastAsia="Times New Roman" w:hAnsi="Times New Roman" w:cs="Times New Roman"/>
          <w:color w:val="0E101A"/>
          <w:sz w:val="24"/>
          <w:szCs w:val="24"/>
        </w:rPr>
        <w:t>The use of animals as research tools for GE industries seems unfair to the majority of the human population. Millions of animals are subjected to suffering annually by the GE firms as they search for effective results, and this is a violation of animal rights.</w:t>
      </w:r>
    </w:p>
    <w:p w:rsidR="008161E2" w:rsidRPr="00864E5F" w:rsidRDefault="00864E5F" w:rsidP="00864E5F">
      <w:pPr>
        <w:spacing w:after="0" w:line="480" w:lineRule="auto"/>
        <w:rPr>
          <w:rFonts w:ascii="Times New Roman" w:eastAsia="Times New Roman" w:hAnsi="Times New Roman" w:cs="Times New Roman"/>
          <w:color w:val="0E101A"/>
          <w:sz w:val="24"/>
          <w:szCs w:val="24"/>
        </w:rPr>
      </w:pPr>
      <w:proofErr w:type="spellStart"/>
      <w:r>
        <w:rPr>
          <w:rFonts w:ascii="Times New Roman" w:eastAsia="Times New Roman" w:hAnsi="Times New Roman" w:cs="Times New Roman"/>
          <w:b/>
          <w:bCs/>
          <w:color w:val="0E101A"/>
          <w:sz w:val="24"/>
          <w:szCs w:val="24"/>
        </w:rPr>
        <w:t>V.</w:t>
      </w:r>
      <w:r w:rsidR="008161E2" w:rsidRPr="00864E5F">
        <w:rPr>
          <w:rFonts w:ascii="Times New Roman" w:eastAsia="Times New Roman" w:hAnsi="Times New Roman" w:cs="Times New Roman"/>
          <w:b/>
          <w:bCs/>
          <w:color w:val="0E101A"/>
          <w:sz w:val="24"/>
          <w:szCs w:val="24"/>
        </w:rPr>
        <w:t>Conclusion</w:t>
      </w:r>
      <w:proofErr w:type="spellEnd"/>
    </w:p>
    <w:p w:rsidR="008161E2" w:rsidRPr="008161E2" w:rsidRDefault="008161E2" w:rsidP="00864E5F">
      <w:pPr>
        <w:spacing w:after="0" w:line="480" w:lineRule="auto"/>
        <w:ind w:firstLine="720"/>
        <w:rPr>
          <w:rFonts w:ascii="Times New Roman" w:eastAsia="Times New Roman" w:hAnsi="Times New Roman" w:cs="Times New Roman"/>
          <w:color w:val="0E101A"/>
          <w:sz w:val="24"/>
          <w:szCs w:val="24"/>
        </w:rPr>
      </w:pPr>
      <w:r w:rsidRPr="008161E2">
        <w:rPr>
          <w:rFonts w:ascii="Times New Roman" w:eastAsia="Times New Roman" w:hAnsi="Times New Roman" w:cs="Times New Roman"/>
          <w:color w:val="0E101A"/>
          <w:sz w:val="24"/>
          <w:szCs w:val="24"/>
        </w:rPr>
        <w:t xml:space="preserve">In my perception, genetic engineering is proving that human capabilities are beyond the limit, especially with the help of new technologies. GMOs have been applied successfully by the scientist (Hilton &amp; </w:t>
      </w:r>
      <w:proofErr w:type="spellStart"/>
      <w:r w:rsidRPr="008161E2">
        <w:rPr>
          <w:rFonts w:ascii="Times New Roman" w:eastAsia="Times New Roman" w:hAnsi="Times New Roman" w:cs="Times New Roman"/>
          <w:color w:val="0E101A"/>
          <w:sz w:val="24"/>
          <w:szCs w:val="24"/>
        </w:rPr>
        <w:t>Gersbach</w:t>
      </w:r>
      <w:proofErr w:type="spellEnd"/>
      <w:r w:rsidRPr="008161E2">
        <w:rPr>
          <w:rFonts w:ascii="Times New Roman" w:eastAsia="Times New Roman" w:hAnsi="Times New Roman" w:cs="Times New Roman"/>
          <w:color w:val="0E101A"/>
          <w:sz w:val="24"/>
          <w:szCs w:val="24"/>
        </w:rPr>
        <w:t xml:space="preserve">, 2017). There is a need for the GE industries to enlighten the public on matters of genetic engineering and thus limit myths associated with them. More significantly, </w:t>
      </w:r>
      <w:r w:rsidRPr="008161E2">
        <w:rPr>
          <w:rFonts w:ascii="Times New Roman" w:eastAsia="Times New Roman" w:hAnsi="Times New Roman" w:cs="Times New Roman"/>
          <w:color w:val="0E101A"/>
          <w:sz w:val="24"/>
          <w:szCs w:val="24"/>
        </w:rPr>
        <w:lastRenderedPageBreak/>
        <w:t>the activities of GE industries need strict monitoring of the law and thus eliminate all the possible adverse effects by the gene modification activities.     </w:t>
      </w:r>
    </w:p>
    <w:p w:rsidR="00864E5F" w:rsidRDefault="00864E5F" w:rsidP="008161E2">
      <w:pPr>
        <w:spacing w:line="480" w:lineRule="auto"/>
        <w:ind w:left="1080"/>
        <w:rPr>
          <w:rFonts w:ascii="Times New Roman" w:hAnsi="Times New Roman" w:cs="Times New Roman"/>
          <w:sz w:val="24"/>
          <w:szCs w:val="24"/>
        </w:rPr>
      </w:pPr>
    </w:p>
    <w:p w:rsidR="00864E5F" w:rsidRDefault="00864E5F" w:rsidP="008161E2">
      <w:pPr>
        <w:spacing w:line="480" w:lineRule="auto"/>
        <w:ind w:left="1080"/>
        <w:rPr>
          <w:rFonts w:ascii="Times New Roman" w:hAnsi="Times New Roman" w:cs="Times New Roman"/>
          <w:sz w:val="24"/>
          <w:szCs w:val="24"/>
        </w:rPr>
      </w:pPr>
    </w:p>
    <w:p w:rsidR="00864E5F" w:rsidRDefault="00864E5F" w:rsidP="008161E2">
      <w:pPr>
        <w:spacing w:line="480" w:lineRule="auto"/>
        <w:ind w:left="1080"/>
        <w:rPr>
          <w:rFonts w:ascii="Times New Roman" w:hAnsi="Times New Roman" w:cs="Times New Roman"/>
          <w:sz w:val="24"/>
          <w:szCs w:val="24"/>
        </w:rPr>
      </w:pPr>
    </w:p>
    <w:p w:rsidR="00864E5F" w:rsidRDefault="00864E5F" w:rsidP="008161E2">
      <w:pPr>
        <w:spacing w:line="480" w:lineRule="auto"/>
        <w:ind w:left="1080"/>
        <w:rPr>
          <w:rFonts w:ascii="Times New Roman" w:hAnsi="Times New Roman" w:cs="Times New Roman"/>
          <w:sz w:val="24"/>
          <w:szCs w:val="24"/>
        </w:rPr>
      </w:pPr>
    </w:p>
    <w:p w:rsidR="00864E5F" w:rsidRDefault="00864E5F" w:rsidP="008161E2">
      <w:pPr>
        <w:spacing w:line="480" w:lineRule="auto"/>
        <w:ind w:left="1080"/>
        <w:rPr>
          <w:rFonts w:ascii="Times New Roman" w:hAnsi="Times New Roman" w:cs="Times New Roman"/>
          <w:sz w:val="24"/>
          <w:szCs w:val="24"/>
        </w:rPr>
      </w:pPr>
    </w:p>
    <w:p w:rsidR="00864E5F" w:rsidRDefault="00864E5F" w:rsidP="008161E2">
      <w:pPr>
        <w:spacing w:line="480" w:lineRule="auto"/>
        <w:ind w:left="1080"/>
        <w:rPr>
          <w:rFonts w:ascii="Times New Roman" w:hAnsi="Times New Roman" w:cs="Times New Roman"/>
          <w:sz w:val="24"/>
          <w:szCs w:val="24"/>
        </w:rPr>
      </w:pPr>
    </w:p>
    <w:p w:rsidR="00864E5F" w:rsidRDefault="00864E5F" w:rsidP="008161E2">
      <w:pPr>
        <w:spacing w:line="480" w:lineRule="auto"/>
        <w:ind w:left="1080"/>
        <w:rPr>
          <w:rFonts w:ascii="Times New Roman" w:hAnsi="Times New Roman" w:cs="Times New Roman"/>
          <w:sz w:val="24"/>
          <w:szCs w:val="24"/>
        </w:rPr>
      </w:pPr>
    </w:p>
    <w:p w:rsidR="00864E5F" w:rsidRDefault="00864E5F" w:rsidP="008161E2">
      <w:pPr>
        <w:spacing w:line="480" w:lineRule="auto"/>
        <w:ind w:left="1080"/>
        <w:rPr>
          <w:rFonts w:ascii="Times New Roman" w:hAnsi="Times New Roman" w:cs="Times New Roman"/>
          <w:sz w:val="24"/>
          <w:szCs w:val="24"/>
        </w:rPr>
      </w:pPr>
    </w:p>
    <w:p w:rsidR="00864E5F" w:rsidRDefault="00864E5F" w:rsidP="008161E2">
      <w:pPr>
        <w:spacing w:line="480" w:lineRule="auto"/>
        <w:ind w:left="1080"/>
        <w:rPr>
          <w:rFonts w:ascii="Times New Roman" w:hAnsi="Times New Roman" w:cs="Times New Roman"/>
          <w:sz w:val="24"/>
          <w:szCs w:val="24"/>
        </w:rPr>
      </w:pPr>
    </w:p>
    <w:p w:rsidR="00864E5F" w:rsidRDefault="00864E5F" w:rsidP="008161E2">
      <w:pPr>
        <w:spacing w:line="480" w:lineRule="auto"/>
        <w:ind w:left="1080"/>
        <w:rPr>
          <w:rFonts w:ascii="Times New Roman" w:hAnsi="Times New Roman" w:cs="Times New Roman"/>
          <w:sz w:val="24"/>
          <w:szCs w:val="24"/>
        </w:rPr>
      </w:pPr>
    </w:p>
    <w:p w:rsidR="00864E5F" w:rsidRDefault="00864E5F" w:rsidP="008161E2">
      <w:pPr>
        <w:spacing w:line="480" w:lineRule="auto"/>
        <w:ind w:left="1080"/>
        <w:rPr>
          <w:rFonts w:ascii="Times New Roman" w:hAnsi="Times New Roman" w:cs="Times New Roman"/>
          <w:sz w:val="24"/>
          <w:szCs w:val="24"/>
        </w:rPr>
      </w:pPr>
    </w:p>
    <w:p w:rsidR="00864E5F" w:rsidRDefault="00864E5F" w:rsidP="008161E2">
      <w:pPr>
        <w:spacing w:line="480" w:lineRule="auto"/>
        <w:ind w:left="1080"/>
        <w:rPr>
          <w:rFonts w:ascii="Times New Roman" w:hAnsi="Times New Roman" w:cs="Times New Roman"/>
          <w:sz w:val="24"/>
          <w:szCs w:val="24"/>
        </w:rPr>
      </w:pPr>
    </w:p>
    <w:p w:rsidR="00864E5F" w:rsidRDefault="00864E5F" w:rsidP="008161E2">
      <w:pPr>
        <w:spacing w:line="480" w:lineRule="auto"/>
        <w:ind w:left="1080"/>
        <w:rPr>
          <w:rFonts w:ascii="Times New Roman" w:hAnsi="Times New Roman" w:cs="Times New Roman"/>
          <w:sz w:val="24"/>
          <w:szCs w:val="24"/>
        </w:rPr>
      </w:pPr>
    </w:p>
    <w:p w:rsidR="00864E5F" w:rsidRDefault="00864E5F" w:rsidP="008161E2">
      <w:pPr>
        <w:spacing w:line="480" w:lineRule="auto"/>
        <w:ind w:left="1080"/>
        <w:rPr>
          <w:rFonts w:ascii="Times New Roman" w:hAnsi="Times New Roman" w:cs="Times New Roman"/>
          <w:sz w:val="24"/>
          <w:szCs w:val="24"/>
        </w:rPr>
      </w:pPr>
    </w:p>
    <w:p w:rsidR="00864E5F" w:rsidRDefault="00864E5F" w:rsidP="008161E2">
      <w:pPr>
        <w:spacing w:line="480" w:lineRule="auto"/>
        <w:ind w:left="1080"/>
        <w:rPr>
          <w:rFonts w:ascii="Times New Roman" w:hAnsi="Times New Roman" w:cs="Times New Roman"/>
          <w:sz w:val="24"/>
          <w:szCs w:val="24"/>
        </w:rPr>
      </w:pPr>
    </w:p>
    <w:p w:rsidR="00864E5F" w:rsidRDefault="00864E5F" w:rsidP="008161E2">
      <w:pPr>
        <w:spacing w:line="480" w:lineRule="auto"/>
        <w:ind w:left="1080"/>
        <w:rPr>
          <w:rFonts w:ascii="Times New Roman" w:hAnsi="Times New Roman" w:cs="Times New Roman"/>
          <w:sz w:val="24"/>
          <w:szCs w:val="24"/>
        </w:rPr>
      </w:pPr>
    </w:p>
    <w:p w:rsidR="00864E5F" w:rsidRDefault="00864E5F" w:rsidP="008161E2">
      <w:pPr>
        <w:spacing w:line="480" w:lineRule="auto"/>
        <w:ind w:left="1080"/>
        <w:rPr>
          <w:rFonts w:ascii="Times New Roman" w:hAnsi="Times New Roman" w:cs="Times New Roman"/>
          <w:sz w:val="24"/>
          <w:szCs w:val="24"/>
        </w:rPr>
      </w:pPr>
    </w:p>
    <w:p w:rsidR="005126E1" w:rsidRPr="008161E2" w:rsidRDefault="005126E1" w:rsidP="00864E5F">
      <w:pPr>
        <w:spacing w:line="480" w:lineRule="auto"/>
        <w:jc w:val="center"/>
        <w:rPr>
          <w:rFonts w:ascii="Times New Roman" w:hAnsi="Times New Roman" w:cs="Times New Roman"/>
          <w:sz w:val="24"/>
          <w:szCs w:val="24"/>
        </w:rPr>
      </w:pPr>
      <w:r w:rsidRPr="008161E2">
        <w:rPr>
          <w:rFonts w:ascii="Times New Roman" w:hAnsi="Times New Roman" w:cs="Times New Roman"/>
          <w:sz w:val="24"/>
          <w:szCs w:val="24"/>
        </w:rPr>
        <w:lastRenderedPageBreak/>
        <w:t>References</w:t>
      </w:r>
    </w:p>
    <w:p w:rsidR="006962EB" w:rsidRPr="008161E2" w:rsidRDefault="006962EB" w:rsidP="008161E2">
      <w:pPr>
        <w:spacing w:line="480" w:lineRule="auto"/>
        <w:ind w:left="720" w:hanging="720"/>
        <w:rPr>
          <w:rFonts w:ascii="Times New Roman" w:hAnsi="Times New Roman" w:cs="Times New Roman"/>
          <w:color w:val="222222"/>
          <w:sz w:val="24"/>
          <w:szCs w:val="24"/>
          <w:shd w:val="clear" w:color="auto" w:fill="FFFFFF"/>
        </w:rPr>
      </w:pPr>
      <w:r w:rsidRPr="008161E2">
        <w:rPr>
          <w:rFonts w:ascii="Times New Roman" w:hAnsi="Times New Roman" w:cs="Times New Roman"/>
          <w:color w:val="222222"/>
          <w:sz w:val="24"/>
          <w:szCs w:val="24"/>
          <w:shd w:val="clear" w:color="auto" w:fill="FFFFFF"/>
        </w:rPr>
        <w:t>Flores, J. L. (2019). </w:t>
      </w:r>
      <w:r w:rsidRPr="008161E2">
        <w:rPr>
          <w:rFonts w:ascii="Times New Roman" w:hAnsi="Times New Roman" w:cs="Times New Roman"/>
          <w:i/>
          <w:iCs/>
          <w:color w:val="222222"/>
          <w:sz w:val="24"/>
          <w:szCs w:val="24"/>
          <w:shd w:val="clear" w:color="auto" w:fill="FFFFFF"/>
        </w:rPr>
        <w:t>Genetic Engineering in Agriculture</w:t>
      </w:r>
      <w:r w:rsidRPr="008161E2">
        <w:rPr>
          <w:rFonts w:ascii="Times New Roman" w:hAnsi="Times New Roman" w:cs="Times New Roman"/>
          <w:color w:val="222222"/>
          <w:sz w:val="24"/>
          <w:szCs w:val="24"/>
          <w:shd w:val="clear" w:color="auto" w:fill="FFFFFF"/>
        </w:rPr>
        <w:t>. Library of Parliament Research Publications.</w:t>
      </w:r>
    </w:p>
    <w:p w:rsidR="006962EB" w:rsidRPr="008161E2" w:rsidRDefault="006962EB" w:rsidP="008161E2">
      <w:pPr>
        <w:spacing w:line="480" w:lineRule="auto"/>
        <w:ind w:left="720" w:hanging="720"/>
        <w:rPr>
          <w:rFonts w:ascii="Times New Roman" w:hAnsi="Times New Roman" w:cs="Times New Roman"/>
          <w:color w:val="222222"/>
          <w:sz w:val="24"/>
          <w:szCs w:val="24"/>
          <w:shd w:val="clear" w:color="auto" w:fill="FFFFFF"/>
        </w:rPr>
      </w:pPr>
      <w:r w:rsidRPr="008161E2">
        <w:rPr>
          <w:rFonts w:ascii="Times New Roman" w:hAnsi="Times New Roman" w:cs="Times New Roman"/>
          <w:color w:val="222222"/>
          <w:sz w:val="24"/>
          <w:szCs w:val="24"/>
          <w:shd w:val="clear" w:color="auto" w:fill="FFFFFF"/>
        </w:rPr>
        <w:t xml:space="preserve">Hilton, I. B., &amp; </w:t>
      </w:r>
      <w:proofErr w:type="spellStart"/>
      <w:r w:rsidRPr="008161E2">
        <w:rPr>
          <w:rFonts w:ascii="Times New Roman" w:hAnsi="Times New Roman" w:cs="Times New Roman"/>
          <w:color w:val="222222"/>
          <w:sz w:val="24"/>
          <w:szCs w:val="24"/>
          <w:shd w:val="clear" w:color="auto" w:fill="FFFFFF"/>
        </w:rPr>
        <w:t>Gersbach</w:t>
      </w:r>
      <w:proofErr w:type="spellEnd"/>
      <w:r w:rsidRPr="008161E2">
        <w:rPr>
          <w:rFonts w:ascii="Times New Roman" w:hAnsi="Times New Roman" w:cs="Times New Roman"/>
          <w:color w:val="222222"/>
          <w:sz w:val="24"/>
          <w:szCs w:val="24"/>
          <w:shd w:val="clear" w:color="auto" w:fill="FFFFFF"/>
        </w:rPr>
        <w:t>, C. A. (2017). Genetic engineering: Chemical control for CRISPR editing. </w:t>
      </w:r>
      <w:r w:rsidRPr="008161E2">
        <w:rPr>
          <w:rFonts w:ascii="Times New Roman" w:hAnsi="Times New Roman" w:cs="Times New Roman"/>
          <w:i/>
          <w:iCs/>
          <w:color w:val="222222"/>
          <w:sz w:val="24"/>
          <w:szCs w:val="24"/>
          <w:shd w:val="clear" w:color="auto" w:fill="FFFFFF"/>
        </w:rPr>
        <w:t>Nature chemical biology</w:t>
      </w:r>
      <w:r w:rsidRPr="008161E2">
        <w:rPr>
          <w:rFonts w:ascii="Times New Roman" w:hAnsi="Times New Roman" w:cs="Times New Roman"/>
          <w:color w:val="222222"/>
          <w:sz w:val="24"/>
          <w:szCs w:val="24"/>
          <w:shd w:val="clear" w:color="auto" w:fill="FFFFFF"/>
        </w:rPr>
        <w:t>, </w:t>
      </w:r>
      <w:r w:rsidRPr="008161E2">
        <w:rPr>
          <w:rFonts w:ascii="Times New Roman" w:hAnsi="Times New Roman" w:cs="Times New Roman"/>
          <w:i/>
          <w:iCs/>
          <w:color w:val="222222"/>
          <w:sz w:val="24"/>
          <w:szCs w:val="24"/>
          <w:shd w:val="clear" w:color="auto" w:fill="FFFFFF"/>
        </w:rPr>
        <w:t>13</w:t>
      </w:r>
      <w:r w:rsidRPr="008161E2">
        <w:rPr>
          <w:rFonts w:ascii="Times New Roman" w:hAnsi="Times New Roman" w:cs="Times New Roman"/>
          <w:color w:val="222222"/>
          <w:sz w:val="24"/>
          <w:szCs w:val="24"/>
          <w:shd w:val="clear" w:color="auto" w:fill="FFFFFF"/>
        </w:rPr>
        <w:t>(1), 2-3.</w:t>
      </w:r>
    </w:p>
    <w:p w:rsidR="006962EB" w:rsidRPr="008161E2" w:rsidRDefault="006962EB" w:rsidP="008161E2">
      <w:pPr>
        <w:spacing w:line="480" w:lineRule="auto"/>
        <w:ind w:left="720" w:hanging="720"/>
        <w:rPr>
          <w:rFonts w:ascii="Times New Roman" w:hAnsi="Times New Roman" w:cs="Times New Roman"/>
          <w:color w:val="222222"/>
          <w:sz w:val="24"/>
          <w:szCs w:val="24"/>
          <w:shd w:val="clear" w:color="auto" w:fill="FFFFFF"/>
        </w:rPr>
      </w:pPr>
      <w:r w:rsidRPr="008161E2">
        <w:rPr>
          <w:rFonts w:ascii="Times New Roman" w:hAnsi="Times New Roman" w:cs="Times New Roman"/>
          <w:color w:val="222222"/>
          <w:sz w:val="24"/>
          <w:szCs w:val="24"/>
          <w:shd w:val="clear" w:color="auto" w:fill="FFFFFF"/>
        </w:rPr>
        <w:t>Schultz-Bergin, M. (2017). The dignity of diminished animals: Species norms and engineering to improve welfare. </w:t>
      </w:r>
      <w:r w:rsidRPr="008161E2">
        <w:rPr>
          <w:rFonts w:ascii="Times New Roman" w:hAnsi="Times New Roman" w:cs="Times New Roman"/>
          <w:i/>
          <w:iCs/>
          <w:color w:val="222222"/>
          <w:sz w:val="24"/>
          <w:szCs w:val="24"/>
          <w:shd w:val="clear" w:color="auto" w:fill="FFFFFF"/>
        </w:rPr>
        <w:t>Ethical Theory and Moral Practice</w:t>
      </w:r>
      <w:r w:rsidRPr="008161E2">
        <w:rPr>
          <w:rFonts w:ascii="Times New Roman" w:hAnsi="Times New Roman" w:cs="Times New Roman"/>
          <w:color w:val="222222"/>
          <w:sz w:val="24"/>
          <w:szCs w:val="24"/>
          <w:shd w:val="clear" w:color="auto" w:fill="FFFFFF"/>
        </w:rPr>
        <w:t>, </w:t>
      </w:r>
      <w:r w:rsidRPr="008161E2">
        <w:rPr>
          <w:rFonts w:ascii="Times New Roman" w:hAnsi="Times New Roman" w:cs="Times New Roman"/>
          <w:i/>
          <w:iCs/>
          <w:color w:val="222222"/>
          <w:sz w:val="24"/>
          <w:szCs w:val="24"/>
          <w:shd w:val="clear" w:color="auto" w:fill="FFFFFF"/>
        </w:rPr>
        <w:t>20</w:t>
      </w:r>
      <w:r w:rsidRPr="008161E2">
        <w:rPr>
          <w:rFonts w:ascii="Times New Roman" w:hAnsi="Times New Roman" w:cs="Times New Roman"/>
          <w:color w:val="222222"/>
          <w:sz w:val="24"/>
          <w:szCs w:val="24"/>
          <w:shd w:val="clear" w:color="auto" w:fill="FFFFFF"/>
        </w:rPr>
        <w:t>(4), 843-856.</w:t>
      </w:r>
    </w:p>
    <w:p w:rsidR="004A3637" w:rsidRPr="008161E2" w:rsidRDefault="004A3637" w:rsidP="008161E2">
      <w:pPr>
        <w:spacing w:line="480" w:lineRule="auto"/>
        <w:rPr>
          <w:rFonts w:ascii="Times New Roman" w:hAnsi="Times New Roman" w:cs="Times New Roman"/>
          <w:sz w:val="24"/>
          <w:szCs w:val="24"/>
        </w:rPr>
      </w:pPr>
    </w:p>
    <w:sectPr w:rsidR="004A3637" w:rsidRPr="008161E2" w:rsidSect="005126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E4F" w:rsidRDefault="00E33E4F" w:rsidP="005126E1">
      <w:pPr>
        <w:spacing w:after="0" w:line="240" w:lineRule="auto"/>
      </w:pPr>
      <w:r>
        <w:separator/>
      </w:r>
    </w:p>
  </w:endnote>
  <w:endnote w:type="continuationSeparator" w:id="0">
    <w:p w:rsidR="00E33E4F" w:rsidRDefault="00E33E4F" w:rsidP="00512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E4F" w:rsidRDefault="00E33E4F" w:rsidP="005126E1">
      <w:pPr>
        <w:spacing w:after="0" w:line="240" w:lineRule="auto"/>
      </w:pPr>
      <w:r>
        <w:separator/>
      </w:r>
    </w:p>
  </w:footnote>
  <w:footnote w:type="continuationSeparator" w:id="0">
    <w:p w:rsidR="00E33E4F" w:rsidRDefault="00E33E4F" w:rsidP="00512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012788977"/>
      <w:docPartObj>
        <w:docPartGallery w:val="Page Numbers (Top of Page)"/>
        <w:docPartUnique/>
      </w:docPartObj>
    </w:sdtPr>
    <w:sdtEndPr>
      <w:rPr>
        <w:noProof/>
      </w:rPr>
    </w:sdtEndPr>
    <w:sdtContent>
      <w:p w:rsidR="005126E1" w:rsidRPr="00287C31" w:rsidRDefault="00287C31" w:rsidP="00287C31">
        <w:pPr>
          <w:spacing w:after="0" w:line="240" w:lineRule="auto"/>
          <w:ind w:right="720"/>
          <w:textAlignment w:val="baseline"/>
          <w:rPr>
            <w:rFonts w:ascii="Times New Roman" w:eastAsia="Times New Roman" w:hAnsi="Times New Roman" w:cs="Times New Roman"/>
            <w:color w:val="000000"/>
            <w:sz w:val="24"/>
            <w:szCs w:val="24"/>
            <w:highlight w:val="yellow"/>
          </w:rPr>
        </w:pPr>
        <w:r w:rsidRPr="00287C31">
          <w:rPr>
            <w:rFonts w:ascii="Times New Roman" w:eastAsia="Times New Roman" w:hAnsi="Times New Roman" w:cs="Times New Roman"/>
            <w:iCs/>
            <w:color w:val="000000"/>
            <w:sz w:val="24"/>
            <w:szCs w:val="24"/>
          </w:rPr>
          <w:t>OUTLINE ON RESTRICTING GENETIC ENGINEERING</w:t>
        </w:r>
        <w:r>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ab/>
        </w:r>
        <w:r>
          <w:rPr>
            <w:rFonts w:ascii="Times New Roman" w:eastAsia="Times New Roman" w:hAnsi="Times New Roman" w:cs="Times New Roman"/>
            <w:iCs/>
            <w:color w:val="000000"/>
            <w:sz w:val="24"/>
            <w:szCs w:val="24"/>
          </w:rPr>
          <w:tab/>
          <w:t xml:space="preserve">                      </w:t>
        </w:r>
        <w:r w:rsidR="005126E1" w:rsidRPr="00287C31">
          <w:rPr>
            <w:rFonts w:ascii="Times New Roman" w:hAnsi="Times New Roman" w:cs="Times New Roman"/>
          </w:rPr>
          <w:fldChar w:fldCharType="begin"/>
        </w:r>
        <w:r w:rsidR="005126E1" w:rsidRPr="00287C31">
          <w:rPr>
            <w:rFonts w:ascii="Times New Roman" w:hAnsi="Times New Roman" w:cs="Times New Roman"/>
          </w:rPr>
          <w:instrText xml:space="preserve"> PAGE   \* MERGEFORMAT </w:instrText>
        </w:r>
        <w:r w:rsidR="005126E1" w:rsidRPr="00287C31">
          <w:rPr>
            <w:rFonts w:ascii="Times New Roman" w:hAnsi="Times New Roman" w:cs="Times New Roman"/>
          </w:rPr>
          <w:fldChar w:fldCharType="separate"/>
        </w:r>
        <w:r w:rsidR="00920578">
          <w:rPr>
            <w:rFonts w:ascii="Times New Roman" w:hAnsi="Times New Roman" w:cs="Times New Roman"/>
            <w:noProof/>
          </w:rPr>
          <w:t>5</w:t>
        </w:r>
        <w:r w:rsidR="005126E1" w:rsidRPr="00287C31">
          <w:rPr>
            <w:rFonts w:ascii="Times New Roman" w:hAnsi="Times New Roman" w:cs="Times New Roman"/>
            <w:noProof/>
          </w:rPr>
          <w:fldChar w:fldCharType="end"/>
        </w:r>
      </w:p>
    </w:sdtContent>
  </w:sdt>
  <w:p w:rsidR="005126E1" w:rsidRPr="00287C31" w:rsidRDefault="005126E1">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6E1" w:rsidRPr="005126E1" w:rsidRDefault="005126E1" w:rsidP="005126E1">
    <w:pPr>
      <w:spacing w:after="0" w:line="240" w:lineRule="auto"/>
      <w:ind w:right="720"/>
      <w:textAlignment w:val="baseline"/>
      <w:rPr>
        <w:rFonts w:ascii="Times New Roman" w:eastAsia="Times New Roman" w:hAnsi="Times New Roman" w:cs="Times New Roman"/>
        <w:color w:val="000000"/>
        <w:sz w:val="24"/>
        <w:szCs w:val="24"/>
        <w:highlight w:val="yellow"/>
      </w:rPr>
    </w:pPr>
    <w:r w:rsidRPr="005126E1">
      <w:rPr>
        <w:rFonts w:ascii="Times New Roman" w:hAnsi="Times New Roman" w:cs="Times New Roman"/>
        <w:sz w:val="24"/>
        <w:szCs w:val="24"/>
      </w:rPr>
      <w:t xml:space="preserve">Running head: </w:t>
    </w:r>
    <w:r w:rsidRPr="005126E1">
      <w:rPr>
        <w:rFonts w:ascii="Times New Roman" w:eastAsia="Times New Roman" w:hAnsi="Times New Roman" w:cs="Times New Roman"/>
        <w:iCs/>
        <w:color w:val="000000"/>
        <w:sz w:val="24"/>
        <w:szCs w:val="24"/>
      </w:rPr>
      <w:t xml:space="preserve">OUTLINE ON RESTRICTING GENETIC ENGINEERING </w:t>
    </w:r>
    <w:r>
      <w:rPr>
        <w:rFonts w:ascii="Times New Roman" w:eastAsia="Times New Roman" w:hAnsi="Times New Roman" w:cs="Times New Roman"/>
        <w:iCs/>
        <w:color w:val="000000"/>
        <w:sz w:val="24"/>
        <w:szCs w:val="24"/>
      </w:rPr>
      <w:tab/>
      <w:t xml:space="preserve">          </w:t>
    </w:r>
    <w:r w:rsidRPr="005126E1">
      <w:rPr>
        <w:rFonts w:ascii="Times New Roman" w:eastAsia="Times New Roman" w:hAnsi="Times New Roman" w:cs="Times New Roman"/>
        <w:iCs/>
        <w:color w:val="000000"/>
        <w:sz w:val="24"/>
        <w:szCs w:val="24"/>
      </w:rPr>
      <w:t>1</w:t>
    </w:r>
  </w:p>
  <w:p w:rsidR="005126E1" w:rsidRPr="005126E1" w:rsidRDefault="005126E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0244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4A66AD4"/>
    <w:multiLevelType w:val="multilevel"/>
    <w:tmpl w:val="B17ECA3C"/>
    <w:lvl w:ilvl="0">
      <w:start w:val="1"/>
      <w:numFmt w:val="lowerLetter"/>
      <w:lvlText w:val="%1."/>
      <w:lvlJc w:val="left"/>
      <w:pPr>
        <w:tabs>
          <w:tab w:val="num" w:pos="360"/>
        </w:tabs>
        <w:ind w:left="360" w:hanging="360"/>
      </w:pPr>
      <w:rPr>
        <w:rFonts w:ascii="Times New Roman" w:eastAsia="Times New Roman" w:hAnsi="Times New Roman" w:cs="Times New Roman"/>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AC574DE"/>
    <w:multiLevelType w:val="hybridMultilevel"/>
    <w:tmpl w:val="41C6AF5A"/>
    <w:lvl w:ilvl="0" w:tplc="7EF4F5FA">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B3C5421"/>
    <w:multiLevelType w:val="hybridMultilevel"/>
    <w:tmpl w:val="6CE6478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3D65278"/>
    <w:multiLevelType w:val="hybridMultilevel"/>
    <w:tmpl w:val="F0AEF6FE"/>
    <w:lvl w:ilvl="0" w:tplc="F032589C">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36261A41"/>
    <w:multiLevelType w:val="multilevel"/>
    <w:tmpl w:val="DA5A4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5C03C4"/>
    <w:multiLevelType w:val="multilevel"/>
    <w:tmpl w:val="26E4864C"/>
    <w:lvl w:ilvl="0">
      <w:start w:val="1"/>
      <w:numFmt w:val="lowerLetter"/>
      <w:lvlText w:val="%1)"/>
      <w:lvlJc w:val="left"/>
      <w:pPr>
        <w:tabs>
          <w:tab w:val="num" w:pos="1080"/>
        </w:tabs>
        <w:ind w:left="1080" w:hanging="360"/>
      </w:pPr>
    </w:lvl>
    <w:lvl w:ilvl="1">
      <w:start w:val="4"/>
      <w:numFmt w:val="upperRoman"/>
      <w:lvlText w:val="%2."/>
      <w:lvlJc w:val="left"/>
      <w:pPr>
        <w:ind w:left="2160" w:hanging="720"/>
      </w:pPr>
      <w:rPr>
        <w:rFonts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7" w15:restartNumberingAfterBreak="0">
    <w:nsid w:val="406E7385"/>
    <w:multiLevelType w:val="hybridMultilevel"/>
    <w:tmpl w:val="5E44B0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395AA2"/>
    <w:multiLevelType w:val="hybridMultilevel"/>
    <w:tmpl w:val="19702D24"/>
    <w:lvl w:ilvl="0" w:tplc="593489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FF4562"/>
    <w:multiLevelType w:val="hybridMultilevel"/>
    <w:tmpl w:val="2626F280"/>
    <w:lvl w:ilvl="0" w:tplc="2152892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A4B25AE"/>
    <w:multiLevelType w:val="hybridMultilevel"/>
    <w:tmpl w:val="F1B2D2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F97EA8"/>
    <w:multiLevelType w:val="multilevel"/>
    <w:tmpl w:val="E87A23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upperRoman"/>
      <w:lvlText w:val="%3."/>
      <w:lvlJc w:val="left"/>
      <w:pPr>
        <w:ind w:left="2520" w:hanging="720"/>
      </w:pPr>
      <w:rPr>
        <w:rFonts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4"/>
  </w:num>
  <w:num w:numId="3">
    <w:abstractNumId w:val="8"/>
  </w:num>
  <w:num w:numId="4">
    <w:abstractNumId w:val="7"/>
  </w:num>
  <w:num w:numId="5">
    <w:abstractNumId w:val="2"/>
  </w:num>
  <w:num w:numId="6">
    <w:abstractNumId w:val="9"/>
  </w:num>
  <w:num w:numId="7">
    <w:abstractNumId w:val="1"/>
  </w:num>
  <w:num w:numId="8">
    <w:abstractNumId w:val="5"/>
  </w:num>
  <w:num w:numId="9">
    <w:abstractNumId w:val="0"/>
  </w:num>
  <w:num w:numId="10">
    <w:abstractNumId w:val="3"/>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6E1"/>
    <w:rsid w:val="00164B80"/>
    <w:rsid w:val="00287C31"/>
    <w:rsid w:val="004A3637"/>
    <w:rsid w:val="005126E1"/>
    <w:rsid w:val="006962EB"/>
    <w:rsid w:val="008161E2"/>
    <w:rsid w:val="00864E5F"/>
    <w:rsid w:val="00920578"/>
    <w:rsid w:val="00B47F5E"/>
    <w:rsid w:val="00B92574"/>
    <w:rsid w:val="00DA22DF"/>
    <w:rsid w:val="00E33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481EE2-6780-483B-83E5-CB3EAE423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26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26E1"/>
    <w:pPr>
      <w:ind w:left="720"/>
      <w:contextualSpacing/>
    </w:pPr>
  </w:style>
  <w:style w:type="paragraph" w:styleId="Header">
    <w:name w:val="header"/>
    <w:basedOn w:val="Normal"/>
    <w:link w:val="HeaderChar"/>
    <w:uiPriority w:val="99"/>
    <w:unhideWhenUsed/>
    <w:rsid w:val="005126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6E1"/>
  </w:style>
  <w:style w:type="paragraph" w:styleId="Footer">
    <w:name w:val="footer"/>
    <w:basedOn w:val="Normal"/>
    <w:link w:val="FooterChar"/>
    <w:uiPriority w:val="99"/>
    <w:unhideWhenUsed/>
    <w:rsid w:val="005126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6E1"/>
  </w:style>
  <w:style w:type="paragraph" w:styleId="NormalWeb">
    <w:name w:val="Normal (Web)"/>
    <w:basedOn w:val="Normal"/>
    <w:uiPriority w:val="99"/>
    <w:semiHidden/>
    <w:unhideWhenUsed/>
    <w:rsid w:val="008161E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161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786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2020-04-18T05:50:00Z</dcterms:created>
  <dcterms:modified xsi:type="dcterms:W3CDTF">2020-04-18T05:50:00Z</dcterms:modified>
</cp:coreProperties>
</file>